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7F" w:rsidRDefault="000E717F" w:rsidP="000E717F">
      <w:pPr>
        <w:spacing w:before="330" w:after="165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0E717F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ПОЛОЖЕНИЕ</w:t>
      </w:r>
    </w:p>
    <w:p w:rsidR="000E717F" w:rsidRDefault="000E717F" w:rsidP="000E717F">
      <w:pPr>
        <w:spacing w:before="330" w:after="165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0E717F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о конкурсе на лучший дизайн-проект</w:t>
      </w:r>
    </w:p>
    <w:p w:rsidR="000E717F" w:rsidRPr="000E717F" w:rsidRDefault="000E717F" w:rsidP="000E717F">
      <w:pPr>
        <w:spacing w:before="330" w:after="165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0E717F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«Сад Победы моего села»</w:t>
      </w:r>
    </w:p>
    <w:p w:rsidR="000E717F" w:rsidRPr="000E717F" w:rsidRDefault="000E717F" w:rsidP="000E717F">
      <w:pPr>
        <w:spacing w:after="0" w:line="240" w:lineRule="auto"/>
        <w:rPr>
          <w:rFonts w:ascii="Arial" w:eastAsia="Times New Roman" w:hAnsi="Arial" w:cs="Arial"/>
          <w:color w:val="9B9B9B"/>
          <w:spacing w:val="15"/>
          <w:sz w:val="18"/>
          <w:szCs w:val="18"/>
          <w:lang w:eastAsia="ru-RU"/>
        </w:rPr>
      </w:pPr>
      <w:r w:rsidRPr="000E717F">
        <w:rPr>
          <w:rFonts w:ascii="Arial" w:eastAsia="Times New Roman" w:hAnsi="Arial" w:cs="Arial"/>
          <w:color w:val="9B9B9B"/>
          <w:spacing w:val="15"/>
          <w:sz w:val="18"/>
          <w:szCs w:val="18"/>
          <w:lang w:eastAsia="ru-RU"/>
        </w:rPr>
        <w:t>27 Марта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ПОЛОЖЕНИЕ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о конкурсе на лучший дизайн-проект «Сад Победы моего села»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1. Общие положения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1.1.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Конкурс проводится в рамках проекта «Забайкальские сады Победы», ставшего победителем первого конкурса 2020 г. на предоставление грантов Президента Российской Федерации на развитие гражданского общества.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1.2.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</w:t>
      </w: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Цель конкурса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: проектное предложение и реализация на территории сельского поселения Единение Оловяннинского района Забайкальского края проекта парка (сада) на мемориале памяти героев Великой Отечественной войны или другой территории поселения.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1.3.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</w:t>
      </w: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Задачи конкурса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:</w:t>
      </w:r>
    </w:p>
    <w:p w:rsidR="000E717F" w:rsidRPr="000E717F" w:rsidRDefault="000E717F" w:rsidP="000E71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сохранение памяти об участниках Великой Отечественной войны и тружениках тыла;</w:t>
      </w:r>
    </w:p>
    <w:p w:rsidR="000E717F" w:rsidRPr="000E717F" w:rsidRDefault="000E717F" w:rsidP="000E71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патриотическое и экологическое воспитание детей и молодёжи;</w:t>
      </w:r>
    </w:p>
    <w:p w:rsidR="000E717F" w:rsidRPr="000E717F" w:rsidRDefault="000E717F" w:rsidP="000E71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воспитание экологической культуры и бережного отношения к природе;</w:t>
      </w:r>
    </w:p>
    <w:p w:rsidR="000E717F" w:rsidRPr="000E717F" w:rsidRDefault="000E717F" w:rsidP="000E71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развитие проектных умений и созидательной активности детей и взрослого населения;</w:t>
      </w:r>
    </w:p>
    <w:p w:rsidR="000E717F" w:rsidRPr="000E717F" w:rsidRDefault="000E717F" w:rsidP="000E71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формирование у детей и молодёжи творческих и эстетических навыков.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1.4.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Социальная значимость: будет проведена инвентаризация существующих парков, спланированы и произведены посадки саженцев.</w:t>
      </w:r>
    </w:p>
    <w:p w:rsidR="000E717F" w:rsidRPr="000E717F" w:rsidRDefault="000E717F" w:rsidP="000E717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Участники конкурса: жители сельского поселения Единение Оловяннинского района Забайкальского края индивидуально или в составе творческих групп до 3-х человек включительно.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2. Условия и порядок проведения конкурса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2.1. </w:t>
      </w: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Материалы, представляемые на конкурс</w:t>
      </w: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: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2.1.1 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Заявка на участие (форма прилагается).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2.1.2. 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Дизайн-проект сада: описание проекта и план парка (сада) Победы (ручная или компьютерная графика).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ВНИМАНИЕ! 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Принимая участие в Конкурсе, Вы автоматически подтверждаете своё согласие на обработку персональных данных, а также на публикацию материалов, представленных на Конкурс в интернет-пространстве.</w:t>
      </w:r>
    </w:p>
    <w:p w:rsidR="000E717F" w:rsidRPr="000E717F" w:rsidRDefault="000E717F" w:rsidP="000E717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Организатор оставляет за собой право использовать работы, представленные на Конкурс, в некоммерческих целях с соблюдением авторских прав.</w:t>
      </w:r>
    </w:p>
    <w:p w:rsidR="000E717F" w:rsidRPr="000E717F" w:rsidRDefault="000E717F" w:rsidP="000E717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По дизайн-проекту, занявшему первое место, при организационной и финансовой поддержке оргкомитета проекта «Забайкальские сады Победы» будут проведены посадки саженцев волонтёрами в парке на территории сельского поселения.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Критерии оценки работ:</w:t>
      </w:r>
    </w:p>
    <w:p w:rsidR="000E717F" w:rsidRPr="000E717F" w:rsidRDefault="000E717F" w:rsidP="000E71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оригинальность идеи проекта, её соответствие целям и теме конкурса;</w:t>
      </w:r>
    </w:p>
    <w:p w:rsidR="000E717F" w:rsidRPr="000E717F" w:rsidRDefault="000E717F" w:rsidP="000E71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творческий  подход к реализации идеи;</w:t>
      </w:r>
    </w:p>
    <w:p w:rsidR="000E717F" w:rsidRPr="000E717F" w:rsidRDefault="000E717F" w:rsidP="000E71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выразительность, целостность композиционного решения;</w:t>
      </w:r>
    </w:p>
    <w:p w:rsidR="000E717F" w:rsidRPr="000E717F" w:rsidRDefault="000E717F" w:rsidP="000E71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lastRenderedPageBreak/>
        <w:t> учёт природных условий местности при отборе саженцев.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3. Сроки проведения конкурса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Конкурс проводится </w:t>
      </w: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с 15 марта 2020 г. по 09 мая 2020 г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. Конкурсные работы с заявкой (Приложение) принимаются </w:t>
      </w: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до 15 апреля 2020 г.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в МБОУ Единенская СОШ или на электронную почту: </w:t>
      </w: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s.balzh.54@mail.ru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(с пометкой «Конкурс»). Рассмотрение, оценка конкурсных работ и подведение итогов жюри конкурса с 16 апреля по 08 мая 2020 г.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Награждение 09 мая 2020 г.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4. Порядок награждения участников Конкурса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4.1.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По итогам Конкурса определяются три победителя (1, 2 и 3 места) и три поощрительных призёра. Остальные участники получат сертификаты.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4.2.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Победителями Конкурса признаются участники, работы которых по результатам рассмотрения и оценки получили наибольшее количество баллов.</w:t>
      </w:r>
    </w:p>
    <w:p w:rsidR="000E717F" w:rsidRPr="000E717F" w:rsidRDefault="000E717F" w:rsidP="000E7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Координатор Конкурса − директор МБОУ Единенская СОШ Бальжинимаева Светлана Базар-Садаевна. </w:t>
      </w: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E-mail:</w:t>
      </w:r>
      <w:r w:rsidRPr="000E717F">
        <w:rPr>
          <w:rFonts w:ascii="Arial" w:eastAsia="Times New Roman" w:hAnsi="Arial" w:cs="Arial"/>
          <w:color w:val="292C3D"/>
          <w:sz w:val="24"/>
          <w:szCs w:val="24"/>
          <w:lang w:eastAsia="ru-RU"/>
        </w:rPr>
        <w:t> s.balzh.54@mail.ru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i/>
          <w:iCs/>
          <w:color w:val="292C3D"/>
          <w:sz w:val="24"/>
          <w:szCs w:val="24"/>
          <w:lang w:eastAsia="ru-RU"/>
        </w:rPr>
        <w:t>Приложение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Заявка на участие в конкурсе</w:t>
      </w:r>
    </w:p>
    <w:p w:rsidR="000E717F" w:rsidRPr="000E717F" w:rsidRDefault="000E717F" w:rsidP="000E71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92C3D"/>
          <w:sz w:val="24"/>
          <w:szCs w:val="24"/>
          <w:lang w:eastAsia="ru-RU"/>
        </w:rPr>
      </w:pPr>
      <w:r w:rsidRPr="000E717F">
        <w:rPr>
          <w:rFonts w:ascii="Arial" w:eastAsia="Times New Roman" w:hAnsi="Arial" w:cs="Arial"/>
          <w:b/>
          <w:bCs/>
          <w:color w:val="292C3D"/>
          <w:sz w:val="24"/>
          <w:szCs w:val="24"/>
          <w:lang w:eastAsia="ru-RU"/>
        </w:rPr>
        <w:t>на лучший дизайн-проект «Сад Победы моего села»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4"/>
        <w:gridCol w:w="4605"/>
      </w:tblGrid>
      <w:tr w:rsidR="000E717F" w:rsidRPr="000E717F" w:rsidTr="000E717F">
        <w:trPr>
          <w:trHeight w:val="630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7F" w:rsidRPr="000E717F" w:rsidTr="000E717F">
        <w:trPr>
          <w:trHeight w:val="630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(группа), возраст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7F" w:rsidRPr="000E717F" w:rsidTr="000E717F">
        <w:trPr>
          <w:trHeight w:val="630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образовательной организации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7F" w:rsidRPr="000E717F" w:rsidTr="000E717F">
        <w:trPr>
          <w:trHeight w:val="630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7F" w:rsidRPr="000E717F" w:rsidTr="000E717F">
        <w:trPr>
          <w:trHeight w:val="630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7F" w:rsidRPr="000E717F" w:rsidTr="000E717F">
        <w:trPr>
          <w:trHeight w:val="630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название учреждения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17F" w:rsidRPr="000E717F" w:rsidTr="000E717F">
        <w:trPr>
          <w:trHeight w:val="630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адрес и телефон, электронная почта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717F" w:rsidRPr="000E717F" w:rsidRDefault="000E717F" w:rsidP="000E7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6FC" w:rsidRDefault="002B06FC"/>
    <w:sectPr w:rsidR="002B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26940"/>
    <w:multiLevelType w:val="multilevel"/>
    <w:tmpl w:val="384C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A5531"/>
    <w:multiLevelType w:val="multilevel"/>
    <w:tmpl w:val="FB8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66A06"/>
    <w:multiLevelType w:val="multilevel"/>
    <w:tmpl w:val="5A1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8C"/>
    <w:rsid w:val="000E717F"/>
    <w:rsid w:val="002B06FC"/>
    <w:rsid w:val="003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3750"/>
  <w15:chartTrackingRefBased/>
  <w15:docId w15:val="{A40E3BC4-1046-4C8D-A1AF-8A8B540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17F"/>
    <w:rPr>
      <w:b/>
      <w:bCs/>
    </w:rPr>
  </w:style>
  <w:style w:type="character" w:styleId="a5">
    <w:name w:val="Emphasis"/>
    <w:basedOn w:val="a0"/>
    <w:uiPriority w:val="20"/>
    <w:qFormat/>
    <w:rsid w:val="000E7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2020-11-04T05:22:00Z</dcterms:created>
  <dcterms:modified xsi:type="dcterms:W3CDTF">2020-11-04T05:22:00Z</dcterms:modified>
</cp:coreProperties>
</file>